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1D75" w14:textId="1ABE5AC1" w:rsidR="0056746A" w:rsidRDefault="00567718">
      <w:r w:rsidRPr="00567718">
        <w:rPr>
          <w:b/>
          <w:bCs/>
        </w:rPr>
        <w:t>Patient Participation Group (PPG) Meeting Summary – January 2026</w:t>
      </w:r>
      <w:r w:rsidRPr="00567718">
        <w:br/>
        <w:t>The January PPG meeting highlighted strong patient appreciation for the practice’s GPs, nurses, and reception team, recognising their professionalism and care despite national NHS pressures. Patients shared constructive feedback on appointment access, communication, accessibility, telephone systems, and repeat prescriptions. The practice explained NHS-mandated systems, clarified available support, and committed to improving communication and visibility of services such as Extended Access, Pharmacy First, and Social Prescribing. There was significant interest in expanding the PPG, with plans for larger venues, quarterly meetings, and continued collaboration to enhance patient experience.</w:t>
      </w:r>
    </w:p>
    <w:p w14:paraId="11490B0C" w14:textId="502DB891" w:rsidR="00F65B2D" w:rsidRDefault="00F65B2D">
      <w:r>
        <w:t>We would like to say a big thank you for those attending the meeting, those who took time answering anonymous questionnaire and those who showed an interest in being involved in PPG.</w:t>
      </w:r>
    </w:p>
    <w:sectPr w:rsidR="00F65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E2"/>
    <w:rsid w:val="00162BE2"/>
    <w:rsid w:val="004A2482"/>
    <w:rsid w:val="0056746A"/>
    <w:rsid w:val="00567718"/>
    <w:rsid w:val="007E21A4"/>
    <w:rsid w:val="00BC2505"/>
    <w:rsid w:val="00F01D99"/>
    <w:rsid w:val="00F52854"/>
    <w:rsid w:val="00F65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E0F3"/>
  <w15:chartTrackingRefBased/>
  <w15:docId w15:val="{6C99E7E3-5A6F-42B3-B3B7-379A03ED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2B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2BE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2BE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2BE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2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E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2B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2BE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2BE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2BE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2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BE2"/>
    <w:rPr>
      <w:rFonts w:eastAsiaTheme="majorEastAsia" w:cstheme="majorBidi"/>
      <w:color w:val="272727" w:themeColor="text1" w:themeTint="D8"/>
    </w:rPr>
  </w:style>
  <w:style w:type="paragraph" w:styleId="Title">
    <w:name w:val="Title"/>
    <w:basedOn w:val="Normal"/>
    <w:next w:val="Normal"/>
    <w:link w:val="TitleChar"/>
    <w:uiPriority w:val="10"/>
    <w:qFormat/>
    <w:rsid w:val="00162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BE2"/>
    <w:pPr>
      <w:spacing w:before="160"/>
      <w:jc w:val="center"/>
    </w:pPr>
    <w:rPr>
      <w:i/>
      <w:iCs/>
      <w:color w:val="404040" w:themeColor="text1" w:themeTint="BF"/>
    </w:rPr>
  </w:style>
  <w:style w:type="character" w:customStyle="1" w:styleId="QuoteChar">
    <w:name w:val="Quote Char"/>
    <w:basedOn w:val="DefaultParagraphFont"/>
    <w:link w:val="Quote"/>
    <w:uiPriority w:val="29"/>
    <w:rsid w:val="00162BE2"/>
    <w:rPr>
      <w:i/>
      <w:iCs/>
      <w:color w:val="404040" w:themeColor="text1" w:themeTint="BF"/>
    </w:rPr>
  </w:style>
  <w:style w:type="paragraph" w:styleId="ListParagraph">
    <w:name w:val="List Paragraph"/>
    <w:basedOn w:val="Normal"/>
    <w:uiPriority w:val="34"/>
    <w:qFormat/>
    <w:rsid w:val="00162BE2"/>
    <w:pPr>
      <w:ind w:left="720"/>
      <w:contextualSpacing/>
    </w:pPr>
  </w:style>
  <w:style w:type="character" w:styleId="IntenseEmphasis">
    <w:name w:val="Intense Emphasis"/>
    <w:basedOn w:val="DefaultParagraphFont"/>
    <w:uiPriority w:val="21"/>
    <w:qFormat/>
    <w:rsid w:val="00162BE2"/>
    <w:rPr>
      <w:i/>
      <w:iCs/>
      <w:color w:val="2E74B5" w:themeColor="accent1" w:themeShade="BF"/>
    </w:rPr>
  </w:style>
  <w:style w:type="paragraph" w:styleId="IntenseQuote">
    <w:name w:val="Intense Quote"/>
    <w:basedOn w:val="Normal"/>
    <w:next w:val="Normal"/>
    <w:link w:val="IntenseQuoteChar"/>
    <w:uiPriority w:val="30"/>
    <w:qFormat/>
    <w:rsid w:val="00162B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2BE2"/>
    <w:rPr>
      <w:i/>
      <w:iCs/>
      <w:color w:val="2E74B5" w:themeColor="accent1" w:themeShade="BF"/>
    </w:rPr>
  </w:style>
  <w:style w:type="character" w:styleId="IntenseReference">
    <w:name w:val="Intense Reference"/>
    <w:basedOn w:val="DefaultParagraphFont"/>
    <w:uiPriority w:val="32"/>
    <w:qFormat/>
    <w:rsid w:val="00162BE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GAIGALAITE, Gintare (PETERSFIELD MEDICAL PRACTICE)</dc:creator>
  <cp:keywords/>
  <dc:description/>
  <cp:lastModifiedBy>WALLACE, Chelsea (QUESLETT MEDICAL CENTRE)</cp:lastModifiedBy>
  <cp:revision>2</cp:revision>
  <dcterms:created xsi:type="dcterms:W3CDTF">2026-02-03T10:15:00Z</dcterms:created>
  <dcterms:modified xsi:type="dcterms:W3CDTF">2026-02-03T10:15:00Z</dcterms:modified>
</cp:coreProperties>
</file>